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3A0" w:rsidRDefault="000443A0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Healthcare Questions</w:t>
      </w: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22BDA" w:rsidRDefault="00722BDA" w:rsidP="00722B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22BDA" w:rsidRDefault="00722BDA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Default="00722BDA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5A68" w:rsidRDefault="008C5A68" w:rsidP="00044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Healthcare Questions</w:t>
      </w:r>
    </w:p>
    <w:p w:rsidR="00CB4CB9" w:rsidRDefault="00CB4CB9" w:rsidP="00E9270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CB9">
        <w:rPr>
          <w:rFonts w:ascii="Times New Roman" w:hAnsi="Times New Roman" w:cs="Times New Roman"/>
          <w:sz w:val="24"/>
          <w:szCs w:val="24"/>
        </w:rPr>
        <w:t>Briefly describe what is the Internet of Things?</w:t>
      </w:r>
      <w:r w:rsidR="008809B5">
        <w:rPr>
          <w:rFonts w:ascii="Times New Roman" w:hAnsi="Times New Roman" w:cs="Times New Roman"/>
          <w:sz w:val="24"/>
          <w:szCs w:val="24"/>
        </w:rPr>
        <w:t xml:space="preserve"> </w:t>
      </w:r>
      <w:r w:rsidRPr="00CB4CB9">
        <w:rPr>
          <w:rFonts w:ascii="Times New Roman" w:hAnsi="Times New Roman" w:cs="Times New Roman"/>
          <w:sz w:val="24"/>
          <w:szCs w:val="24"/>
        </w:rPr>
        <w:t xml:space="preserve">Describe at least two specific examples in healthcare. </w:t>
      </w:r>
    </w:p>
    <w:p w:rsidR="00167CCB" w:rsidRDefault="008809B5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Internet of Things is defined as</w:t>
      </w:r>
      <w:r w:rsidR="00CB4CB9">
        <w:rPr>
          <w:rFonts w:ascii="Times New Roman" w:hAnsi="Times New Roman" w:cs="Times New Roman"/>
          <w:sz w:val="24"/>
          <w:szCs w:val="24"/>
        </w:rPr>
        <w:t xml:space="preserve"> connecting any device with an on and off switch to the internet. </w:t>
      </w:r>
    </w:p>
    <w:p w:rsidR="00167CCB" w:rsidRDefault="00CB4CB9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167CCB">
        <w:rPr>
          <w:rFonts w:ascii="Times New Roman" w:hAnsi="Times New Roman" w:cs="Times New Roman"/>
          <w:sz w:val="24"/>
          <w:szCs w:val="24"/>
        </w:rPr>
        <w:t xml:space="preserve">t includes connecting devices like headphones, digital watches like iwatch, </w:t>
      </w:r>
      <w:r w:rsidR="0006497A" w:rsidRPr="00167CCB">
        <w:rPr>
          <w:rFonts w:ascii="Times New Roman" w:hAnsi="Times New Roman" w:cs="Times New Roman"/>
          <w:sz w:val="24"/>
          <w:szCs w:val="24"/>
        </w:rPr>
        <w:t>washing machines, and coffee makers among other devices</w:t>
      </w:r>
      <w:r w:rsidR="008C5A68">
        <w:rPr>
          <w:rFonts w:ascii="Times New Roman" w:hAnsi="Times New Roman" w:cs="Times New Roman"/>
          <w:sz w:val="24"/>
          <w:szCs w:val="24"/>
        </w:rPr>
        <w:t xml:space="preserve"> (He &amp;Zeadally, 2017)</w:t>
      </w:r>
      <w:r w:rsidR="0006497A" w:rsidRPr="00167C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7CCB" w:rsidRDefault="0006497A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CB">
        <w:rPr>
          <w:rFonts w:ascii="Times New Roman" w:hAnsi="Times New Roman" w:cs="Times New Roman"/>
          <w:sz w:val="24"/>
          <w:szCs w:val="24"/>
        </w:rPr>
        <w:t xml:space="preserve">Internet if Things connects people with people, people with things and things with things. </w:t>
      </w:r>
    </w:p>
    <w:p w:rsidR="00167CCB" w:rsidRDefault="0006497A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CB">
        <w:rPr>
          <w:rFonts w:ascii="Times New Roman" w:hAnsi="Times New Roman" w:cs="Times New Roman"/>
          <w:sz w:val="24"/>
          <w:szCs w:val="24"/>
        </w:rPr>
        <w:t>IoT has many applications in healt</w:t>
      </w:r>
      <w:r w:rsidR="003558FB" w:rsidRPr="00167CCB">
        <w:rPr>
          <w:rFonts w:ascii="Times New Roman" w:hAnsi="Times New Roman" w:cs="Times New Roman"/>
          <w:sz w:val="24"/>
          <w:szCs w:val="24"/>
        </w:rPr>
        <w:t>hcare, from medical device integ</w:t>
      </w:r>
      <w:r w:rsidRPr="00167CCB">
        <w:rPr>
          <w:rFonts w:ascii="Times New Roman" w:hAnsi="Times New Roman" w:cs="Times New Roman"/>
          <w:sz w:val="24"/>
          <w:szCs w:val="24"/>
        </w:rPr>
        <w:t xml:space="preserve">ration to smart sensors and </w:t>
      </w:r>
      <w:r w:rsidR="003558FB" w:rsidRPr="00167CCB">
        <w:rPr>
          <w:rFonts w:ascii="Times New Roman" w:hAnsi="Times New Roman" w:cs="Times New Roman"/>
          <w:sz w:val="24"/>
          <w:szCs w:val="24"/>
        </w:rPr>
        <w:t xml:space="preserve">remote monitoring devices. </w:t>
      </w:r>
    </w:p>
    <w:p w:rsidR="00167CCB" w:rsidRDefault="003558FB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CB">
        <w:rPr>
          <w:rFonts w:ascii="Times New Roman" w:hAnsi="Times New Roman" w:cs="Times New Roman"/>
          <w:sz w:val="24"/>
          <w:szCs w:val="24"/>
        </w:rPr>
        <w:t xml:space="preserve">IoT has the potential to keep patients safe and healthy, and improves service delivery in healthcare centers. </w:t>
      </w:r>
    </w:p>
    <w:p w:rsidR="00167CCB" w:rsidRDefault="003558FB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7CCB">
        <w:rPr>
          <w:rFonts w:ascii="Times New Roman" w:hAnsi="Times New Roman" w:cs="Times New Roman"/>
          <w:sz w:val="24"/>
          <w:szCs w:val="24"/>
        </w:rPr>
        <w:t>Some hospitals use IoT to keep track of inventory, while some use the devices to optimize surgical workflow and in alerting families when their family member if out of satisfaction</w:t>
      </w:r>
      <w:r w:rsidR="008C5A68">
        <w:rPr>
          <w:rFonts w:ascii="Times New Roman" w:hAnsi="Times New Roman" w:cs="Times New Roman"/>
          <w:sz w:val="24"/>
          <w:szCs w:val="24"/>
        </w:rPr>
        <w:t xml:space="preserve"> (He &amp;Zeadally, 2017)</w:t>
      </w:r>
      <w:r w:rsidRPr="00167C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4CB9" w:rsidRPr="00167CCB" w:rsidRDefault="008809B5" w:rsidP="008809B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evident, h</w:t>
      </w:r>
      <w:r w:rsidR="003558FB" w:rsidRPr="00167CCB">
        <w:rPr>
          <w:rFonts w:ascii="Times New Roman" w:hAnsi="Times New Roman" w:cs="Times New Roman"/>
          <w:sz w:val="24"/>
          <w:szCs w:val="24"/>
        </w:rPr>
        <w:t xml:space="preserve">ospitals are utilizing IoT to increase customer satisfaction and save more lives. </w:t>
      </w:r>
    </w:p>
    <w:p w:rsidR="00CB4CB9" w:rsidRDefault="00CB4CB9" w:rsidP="00E9270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CB9">
        <w:rPr>
          <w:rFonts w:ascii="Times New Roman" w:hAnsi="Times New Roman" w:cs="Times New Roman"/>
          <w:sz w:val="24"/>
          <w:szCs w:val="24"/>
        </w:rPr>
        <w:t>How does the insertable mi</w:t>
      </w:r>
      <w:r>
        <w:rPr>
          <w:rFonts w:ascii="Times New Roman" w:hAnsi="Times New Roman" w:cs="Times New Roman"/>
          <w:sz w:val="24"/>
          <w:szCs w:val="24"/>
        </w:rPr>
        <w:t>crochip fit with telehealth?</w:t>
      </w:r>
    </w:p>
    <w:p w:rsidR="00167CCB" w:rsidRDefault="00D569D1" w:rsidP="008809B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Telehealth is defined as the use of telecommunications and electronic information technologies to support long-term clinical health care, public health and health administration and patent and professional health related education</w:t>
      </w:r>
      <w:r w:rsidR="008C5A68">
        <w:rPr>
          <w:rFonts w:ascii="Times New Roman" w:hAnsi="Times New Roman" w:cs="Times New Roman"/>
          <w:sz w:val="24"/>
          <w:szCs w:val="24"/>
        </w:rPr>
        <w:t xml:space="preserve"> (</w:t>
      </w:r>
      <w:r w:rsidR="008C5A68"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Neelam</w:t>
      </w:r>
      <w:r w:rsidR="008C5A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7CCB" w:rsidRDefault="00D569D1" w:rsidP="008809B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Insertable microchips can be used by physicians to remotely monitor the patients’ wellbeing. </w:t>
      </w:r>
    </w:p>
    <w:p w:rsidR="00167CCB" w:rsidRDefault="00D569D1" w:rsidP="008809B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Microchips can also be used to keep the patients’ medical records, which also avoids mix-up of samples in the lab. </w:t>
      </w:r>
    </w:p>
    <w:p w:rsidR="00167CCB" w:rsidRDefault="00D569D1" w:rsidP="008809B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Microchips make it possible for doctors to converse with patients and explain them what to do when the patients are in the comfort of their homes. </w:t>
      </w:r>
    </w:p>
    <w:p w:rsidR="00D569D1" w:rsidRDefault="00D569D1" w:rsidP="008809B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wireless communication brought by Telehealth combined with microch</w:t>
      </w:r>
      <w:r w:rsidR="00167CCB">
        <w:rPr>
          <w:rFonts w:ascii="Times New Roman" w:hAnsi="Times New Roman" w:cs="Times New Roman"/>
          <w:sz w:val="24"/>
          <w:szCs w:val="24"/>
        </w:rPr>
        <w:t xml:space="preserve">ip technology can promote </w:t>
      </w:r>
      <w:r>
        <w:rPr>
          <w:rFonts w:ascii="Times New Roman" w:hAnsi="Times New Roman" w:cs="Times New Roman"/>
          <w:sz w:val="24"/>
          <w:szCs w:val="24"/>
        </w:rPr>
        <w:t>long-distance clinical healthcare more satisfactory and less costly since the patients won’t have to travel all the time they need medical attention</w:t>
      </w:r>
      <w:r w:rsidR="00167CCB">
        <w:rPr>
          <w:rFonts w:ascii="Times New Roman" w:hAnsi="Times New Roman" w:cs="Times New Roman"/>
          <w:sz w:val="24"/>
          <w:szCs w:val="24"/>
        </w:rPr>
        <w:t xml:space="preserve"> (</w:t>
      </w:r>
      <w:r w:rsid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 &amp; Bhatt, 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4CB9" w:rsidRDefault="00CB4CB9" w:rsidP="00E9270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CB9">
        <w:rPr>
          <w:rFonts w:ascii="Times New Roman" w:hAnsi="Times New Roman" w:cs="Times New Roman"/>
          <w:sz w:val="24"/>
          <w:szCs w:val="24"/>
        </w:rPr>
        <w:t xml:space="preserve">Review the three Digital Standard Patient videos. Is this </w:t>
      </w:r>
      <w:r w:rsidR="008809B5" w:rsidRPr="00CB4CB9">
        <w:rPr>
          <w:rFonts w:ascii="Times New Roman" w:hAnsi="Times New Roman" w:cs="Times New Roman"/>
          <w:sz w:val="24"/>
          <w:szCs w:val="24"/>
        </w:rPr>
        <w:t>VR (virtual</w:t>
      </w:r>
      <w:r w:rsidRPr="00CB4CB9">
        <w:rPr>
          <w:rFonts w:ascii="Times New Roman" w:hAnsi="Times New Roman" w:cs="Times New Roman"/>
          <w:sz w:val="24"/>
          <w:szCs w:val="24"/>
        </w:rPr>
        <w:t xml:space="preserve"> reality)? Describe two common elements used in each video. Argue whether you believe this approach will or will not</w:t>
      </w:r>
      <w:r>
        <w:rPr>
          <w:rFonts w:ascii="Times New Roman" w:hAnsi="Times New Roman" w:cs="Times New Roman"/>
          <w:sz w:val="24"/>
          <w:szCs w:val="24"/>
        </w:rPr>
        <w:t xml:space="preserve"> improve physician training? </w:t>
      </w:r>
    </w:p>
    <w:p w:rsidR="00167CCB" w:rsidRDefault="001D1B3D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virtual reality. </w:t>
      </w:r>
    </w:p>
    <w:p w:rsidR="00167CCB" w:rsidRDefault="001D1B3D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video focuses on the programmed patient. </w:t>
      </w:r>
      <w:r w:rsidR="00E9270E">
        <w:rPr>
          <w:rFonts w:ascii="Times New Roman" w:hAnsi="Times New Roman" w:cs="Times New Roman"/>
          <w:sz w:val="24"/>
          <w:szCs w:val="24"/>
        </w:rPr>
        <w:t xml:space="preserve">It focuses on the things that the standard patient can listen, respond and reasons. </w:t>
      </w:r>
    </w:p>
    <w:p w:rsidR="00C524D6" w:rsidRDefault="00167CCB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9270E">
        <w:rPr>
          <w:rFonts w:ascii="Times New Roman" w:hAnsi="Times New Roman" w:cs="Times New Roman"/>
          <w:sz w:val="24"/>
          <w:szCs w:val="24"/>
        </w:rPr>
        <w:t xml:space="preserve"> patients understand when given instructions and answer all the questions in a good manner.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 video focuses on the interview, in-text, diagnosis treatment and report, which should follow each other in that order.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system shows physicians what they should do during the interview.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also shows what should be done during the in-text, t</w:t>
      </w:r>
      <w:r w:rsidR="00167CCB">
        <w:rPr>
          <w:rFonts w:ascii="Times New Roman" w:hAnsi="Times New Roman" w:cs="Times New Roman"/>
          <w:sz w:val="24"/>
          <w:szCs w:val="24"/>
        </w:rPr>
        <w:t>he diagnosis and the treatment.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the report the system shows what the diagnosis is and how it related to the interview.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interview in the end shows the questions that were asked correctly and the ones that were not asked at all.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system also shows the physicians what other diagnosis they could have made.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gives physicians a chance to improve their performance next time. </w:t>
      </w:r>
    </w:p>
    <w:p w:rsidR="00167CCB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this approach will improve physician training since it offers them with a report on their previous performance. </w:t>
      </w:r>
    </w:p>
    <w:p w:rsidR="00E9270E" w:rsidRDefault="00E9270E" w:rsidP="008809B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also gives shows them the alternatives of their findings and the questions that were not asked. </w:t>
      </w:r>
    </w:p>
    <w:p w:rsidR="00CB4CB9" w:rsidRDefault="00CB4CB9" w:rsidP="00E9270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CB9">
        <w:rPr>
          <w:rFonts w:ascii="Times New Roman" w:hAnsi="Times New Roman" w:cs="Times New Roman"/>
          <w:sz w:val="24"/>
          <w:szCs w:val="24"/>
        </w:rPr>
        <w:t xml:space="preserve">How does the GE (general electric) in Healthcare initiative fit with insertable microchips and </w:t>
      </w:r>
      <w:r w:rsidR="008809B5" w:rsidRPr="00CB4CB9">
        <w:rPr>
          <w:rFonts w:ascii="Times New Roman" w:hAnsi="Times New Roman" w:cs="Times New Roman"/>
          <w:sz w:val="24"/>
          <w:szCs w:val="24"/>
        </w:rPr>
        <w:t>IoT (</w:t>
      </w:r>
      <w:r w:rsidRPr="00CB4CB9">
        <w:rPr>
          <w:rFonts w:ascii="Times New Roman" w:hAnsi="Times New Roman" w:cs="Times New Roman"/>
          <w:sz w:val="24"/>
          <w:szCs w:val="24"/>
        </w:rPr>
        <w:t>internet of things)?</w:t>
      </w:r>
    </w:p>
    <w:p w:rsidR="00167CCB" w:rsidRDefault="002D4BCE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 seeks to take advantage of all latest technologies since they are speedy, efficient, safe and precise. </w:t>
      </w:r>
    </w:p>
    <w:p w:rsidR="00167CCB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 is working with Intel with an aim of enhancing health care practices, patience care practices and reduces costs for hospitals. </w:t>
      </w:r>
    </w:p>
    <w:p w:rsidR="00167CCB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changes will involve telehealth technology and the insertable microchips technology. </w:t>
      </w:r>
    </w:p>
    <w:p w:rsidR="00167CCB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 plans on using digital imaging solutions deployed via cloud and edge. </w:t>
      </w:r>
    </w:p>
    <w:p w:rsidR="00167CCB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microchips will enable doctors to monitor their patients remotely and keep all the data safely. </w:t>
      </w:r>
    </w:p>
    <w:p w:rsidR="00167CCB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Telehealth will enable doctors to communicate with their patients in case of any issue. The telehealth communications increased customer satisfaction as well as their health care</w:t>
      </w:r>
      <w:r w:rsidR="00167CCB">
        <w:rPr>
          <w:rFonts w:ascii="Times New Roman" w:hAnsi="Times New Roman" w:cs="Times New Roman"/>
          <w:sz w:val="24"/>
          <w:szCs w:val="24"/>
        </w:rPr>
        <w:t xml:space="preserve"> (</w:t>
      </w:r>
      <w:r w:rsid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 &amp; Bhatt, 2017)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7CCB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Patients suffering from long-term illnesses will receive better health care. </w:t>
      </w:r>
    </w:p>
    <w:p w:rsidR="002D4BCE" w:rsidRDefault="00C524D6" w:rsidP="008809B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Insertable microchips and Internet of Things will help GE achieve its goal of promoting patient safety while reducing the costs hospital managers incur.  </w:t>
      </w: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Default="00A50741" w:rsidP="00167C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BCE" w:rsidRDefault="00167CCB" w:rsidP="00CD5E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67CCB" w:rsidRPr="00167CCB" w:rsidRDefault="00167CCB" w:rsidP="00167CC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Bhatt, Y., &amp; Bhatt, C. (2017).Internet of things in healthcare.In </w:t>
      </w:r>
      <w:r w:rsidRPr="00167C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Internet of things and big data technologies for next generation HealthCare</w:t>
      </w:r>
      <w:r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13-33).Springer, Cham.</w:t>
      </w:r>
    </w:p>
    <w:p w:rsidR="00167CCB" w:rsidRPr="00167CCB" w:rsidRDefault="00167CCB" w:rsidP="00167CC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He, D., &amp;Zeadally, S. (2015). An analysis of rfid authentication schemes for internet of things in healthcare environment using elliptic curve cryptography. </w:t>
      </w:r>
      <w:r w:rsidRPr="00167C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internet of things journal</w:t>
      </w:r>
      <w:r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67CC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72-83.</w:t>
      </w:r>
    </w:p>
    <w:p w:rsidR="00167CCB" w:rsidRPr="008C5A68" w:rsidRDefault="00167CCB" w:rsidP="008C5A6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6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Neelam, S. (2017). Internet of Things in Healthcare.</w:t>
      </w:r>
    </w:p>
    <w:p w:rsidR="00CB4CB9" w:rsidRPr="00CB4CB9" w:rsidRDefault="00CB4CB9" w:rsidP="00E927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5C38" w:rsidRDefault="004C5C38" w:rsidP="00E9270E">
      <w:pPr>
        <w:spacing w:line="480" w:lineRule="auto"/>
      </w:pPr>
    </w:p>
    <w:sectPr w:rsidR="004C5C38" w:rsidSect="00722BD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657" w:rsidRDefault="00ED2657" w:rsidP="00722BDA">
      <w:pPr>
        <w:spacing w:after="0" w:line="240" w:lineRule="auto"/>
      </w:pPr>
      <w:r>
        <w:separator/>
      </w:r>
    </w:p>
  </w:endnote>
  <w:endnote w:type="continuationSeparator" w:id="1">
    <w:p w:rsidR="00ED2657" w:rsidRDefault="00ED2657" w:rsidP="00722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657" w:rsidRDefault="00ED2657" w:rsidP="00722BDA">
      <w:pPr>
        <w:spacing w:after="0" w:line="240" w:lineRule="auto"/>
      </w:pPr>
      <w:r>
        <w:separator/>
      </w:r>
    </w:p>
  </w:footnote>
  <w:footnote w:type="continuationSeparator" w:id="1">
    <w:p w:rsidR="00ED2657" w:rsidRDefault="00ED2657" w:rsidP="00722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DA" w:rsidRPr="00722BDA" w:rsidRDefault="00722BDA">
    <w:pPr>
      <w:pStyle w:val="Header"/>
      <w:rPr>
        <w:rFonts w:ascii="Times New Roman" w:hAnsi="Times New Roman" w:cs="Times New Roman"/>
        <w:sz w:val="24"/>
        <w:szCs w:val="24"/>
      </w:rPr>
    </w:pPr>
    <w:r w:rsidRPr="00722BDA">
      <w:rPr>
        <w:rFonts w:ascii="Times New Roman" w:hAnsi="Times New Roman" w:cs="Times New Roman"/>
        <w:sz w:val="24"/>
        <w:szCs w:val="24"/>
      </w:rPr>
      <w:t xml:space="preserve">HEALTHCARE QUESTIONS </w:t>
    </w:r>
    <w:r w:rsidR="008809B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</w:t>
    </w:r>
    <w:r w:rsidR="0022199B" w:rsidRPr="00722BDA">
      <w:rPr>
        <w:rFonts w:ascii="Times New Roman" w:hAnsi="Times New Roman" w:cs="Times New Roman"/>
        <w:sz w:val="24"/>
        <w:szCs w:val="24"/>
      </w:rPr>
      <w:fldChar w:fldCharType="begin"/>
    </w:r>
    <w:r w:rsidRPr="00722B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2199B" w:rsidRPr="00722BDA">
      <w:rPr>
        <w:rFonts w:ascii="Times New Roman" w:hAnsi="Times New Roman" w:cs="Times New Roman"/>
        <w:sz w:val="24"/>
        <w:szCs w:val="24"/>
      </w:rPr>
      <w:fldChar w:fldCharType="separate"/>
    </w:r>
    <w:r w:rsidR="008809B5">
      <w:rPr>
        <w:rFonts w:ascii="Times New Roman" w:hAnsi="Times New Roman" w:cs="Times New Roman"/>
        <w:noProof/>
        <w:sz w:val="24"/>
        <w:szCs w:val="24"/>
      </w:rPr>
      <w:t>2</w:t>
    </w:r>
    <w:r w:rsidR="0022199B" w:rsidRPr="00722BD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DA" w:rsidRPr="00722BDA" w:rsidRDefault="00722BDA">
    <w:pPr>
      <w:pStyle w:val="Header"/>
      <w:rPr>
        <w:rFonts w:ascii="Times New Roman" w:hAnsi="Times New Roman" w:cs="Times New Roman"/>
        <w:sz w:val="24"/>
        <w:szCs w:val="24"/>
      </w:rPr>
    </w:pPr>
    <w:r w:rsidRPr="00722BDA">
      <w:rPr>
        <w:rFonts w:ascii="Times New Roman" w:hAnsi="Times New Roman" w:cs="Times New Roman"/>
        <w:sz w:val="24"/>
        <w:szCs w:val="24"/>
      </w:rPr>
      <w:t xml:space="preserve">Running Head: HEALTHCARE QUESTIONS </w:t>
    </w:r>
    <w:r w:rsidR="000443A0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</w:t>
    </w:r>
    <w:r w:rsidR="0022199B" w:rsidRPr="00722BDA">
      <w:rPr>
        <w:rFonts w:ascii="Times New Roman" w:hAnsi="Times New Roman" w:cs="Times New Roman"/>
        <w:sz w:val="24"/>
        <w:szCs w:val="24"/>
      </w:rPr>
      <w:fldChar w:fldCharType="begin"/>
    </w:r>
    <w:r w:rsidRPr="00722B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2199B" w:rsidRPr="00722BDA">
      <w:rPr>
        <w:rFonts w:ascii="Times New Roman" w:hAnsi="Times New Roman" w:cs="Times New Roman"/>
        <w:sz w:val="24"/>
        <w:szCs w:val="24"/>
      </w:rPr>
      <w:fldChar w:fldCharType="separate"/>
    </w:r>
    <w:r w:rsidR="008809B5">
      <w:rPr>
        <w:rFonts w:ascii="Times New Roman" w:hAnsi="Times New Roman" w:cs="Times New Roman"/>
        <w:noProof/>
        <w:sz w:val="24"/>
        <w:szCs w:val="24"/>
      </w:rPr>
      <w:t>1</w:t>
    </w:r>
    <w:r w:rsidR="0022199B" w:rsidRPr="00722BD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A10C8"/>
    <w:multiLevelType w:val="hybridMultilevel"/>
    <w:tmpl w:val="F25A161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6D0423"/>
    <w:multiLevelType w:val="hybridMultilevel"/>
    <w:tmpl w:val="BBA0A30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1259B0"/>
    <w:multiLevelType w:val="hybridMultilevel"/>
    <w:tmpl w:val="141A734E"/>
    <w:lvl w:ilvl="0" w:tplc="BAD4D7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9D2574"/>
    <w:multiLevelType w:val="hybridMultilevel"/>
    <w:tmpl w:val="55D67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55CE0"/>
    <w:multiLevelType w:val="hybridMultilevel"/>
    <w:tmpl w:val="9BE8981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997354"/>
    <w:multiLevelType w:val="hybridMultilevel"/>
    <w:tmpl w:val="741AAF0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CB9"/>
    <w:rsid w:val="00040654"/>
    <w:rsid w:val="000443A0"/>
    <w:rsid w:val="0006497A"/>
    <w:rsid w:val="00167CCB"/>
    <w:rsid w:val="001D1B3D"/>
    <w:rsid w:val="0022199B"/>
    <w:rsid w:val="002D4BCE"/>
    <w:rsid w:val="003558FB"/>
    <w:rsid w:val="004C5C38"/>
    <w:rsid w:val="00722BDA"/>
    <w:rsid w:val="008809B5"/>
    <w:rsid w:val="008C5A68"/>
    <w:rsid w:val="00A50741"/>
    <w:rsid w:val="00B43075"/>
    <w:rsid w:val="00B62372"/>
    <w:rsid w:val="00C524D6"/>
    <w:rsid w:val="00CB4CB9"/>
    <w:rsid w:val="00CD5E1D"/>
    <w:rsid w:val="00D569D1"/>
    <w:rsid w:val="00E9270E"/>
    <w:rsid w:val="00ED2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B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BDA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BDA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B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BDA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BDA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2018-11-12T08:05:00Z</dcterms:created>
  <dcterms:modified xsi:type="dcterms:W3CDTF">2018-11-12T08:05:00Z</dcterms:modified>
</cp:coreProperties>
</file>